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ED69CA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CC44EA">
        <w:rPr>
          <w:rFonts w:ascii="Azo Sans Md" w:hAnsi="Azo Sans Md" w:cstheme="minorHAnsi"/>
          <w:bCs/>
          <w:szCs w:val="24"/>
        </w:rPr>
        <w:t>69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BD74B2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C44EA">
        <w:rPr>
          <w:rFonts w:ascii="Azo Sans Md" w:hAnsi="Azo Sans Md" w:cstheme="minorHAnsi"/>
          <w:szCs w:val="24"/>
        </w:rPr>
        <w:t>19.469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34516B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C44EA">
        <w:rPr>
          <w:rFonts w:ascii="Azo Sans Lt" w:hAnsi="Azo Sans Lt" w:cstheme="minorHAnsi"/>
          <w:bCs/>
          <w:szCs w:val="24"/>
        </w:rPr>
        <w:t>GLOBAL</w:t>
      </w:r>
    </w:p>
    <w:p w14:paraId="7E9A5D0D" w14:textId="7DF6E96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C44EA" w:rsidRPr="00CC44EA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Contratação de empresa especializada no fornecimento de ALIMENTAÇÃO TRANSPORTADA, para atender as necessidades do Hospital Municipal Raul Sertã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6AAF927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CC44EA">
        <w:rPr>
          <w:rFonts w:ascii="Azo Sans Md" w:hAnsi="Azo Sans Md" w:cstheme="minorHAnsi"/>
          <w:sz w:val="22"/>
          <w:szCs w:val="22"/>
        </w:rPr>
        <w:t>69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CC44EA" w:rsidRPr="00CC44EA">
        <w:rPr>
          <w:rFonts w:ascii="Azo Sans Md" w:hAnsi="Azo Sans Md" w:cstheme="minorHAnsi"/>
          <w:b/>
          <w:bCs/>
          <w:sz w:val="22"/>
          <w:szCs w:val="22"/>
        </w:rPr>
        <w:t>Contratação de empresa especializada no fornecimento de ALIMENTAÇÃO TRANSPORTADA, para atender as necessidades do Hospital Municipal Raul Sertã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28252609" w14:textId="3430EB15" w:rsidR="001D2437" w:rsidRDefault="001D2437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252"/>
        <w:gridCol w:w="3568"/>
        <w:gridCol w:w="728"/>
        <w:gridCol w:w="911"/>
        <w:gridCol w:w="970"/>
        <w:gridCol w:w="947"/>
      </w:tblGrid>
      <w:tr w:rsidR="001D2437" w:rsidRPr="001D2437" w14:paraId="70721B83" w14:textId="77777777" w:rsidTr="001D2437">
        <w:trPr>
          <w:jc w:val="center"/>
        </w:trPr>
        <w:tc>
          <w:tcPr>
            <w:tcW w:w="2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12413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5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1B56E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</w:p>
        </w:tc>
        <w:tc>
          <w:tcPr>
            <w:tcW w:w="22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A3692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3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C5150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82E78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BAB94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1D2437" w:rsidRPr="001D2437" w14:paraId="150128E0" w14:textId="77777777" w:rsidTr="001D2437">
        <w:trPr>
          <w:jc w:val="center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6D1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13E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9765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3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819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387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D290B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C5AB9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1D2437" w:rsidRPr="001D2437" w14:paraId="0C561869" w14:textId="77777777" w:rsidTr="001D2437">
        <w:trPr>
          <w:trHeight w:val="284"/>
          <w:jc w:val="center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DFA8" w14:textId="77777777" w:rsidR="001D2437" w:rsidRPr="001D2437" w:rsidRDefault="001D2437" w:rsidP="001D2437">
            <w:pPr>
              <w:shd w:val="clear" w:color="auto" w:fill="B4C7DC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 REFEIÇÕES - PACIENTES ADULTOS</w:t>
            </w:r>
          </w:p>
        </w:tc>
      </w:tr>
      <w:tr w:rsidR="001D2437" w:rsidRPr="001D2437" w14:paraId="2E684673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32898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92EC0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REFEIÇÕES DESJEJUM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36C4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1.1.1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E4C5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3904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13770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3CCFC" w14:textId="5894104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D8C7" w14:textId="71800D8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B1AFA24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382D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0575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4670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1.1.2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11BA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EEB0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33720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A3937" w14:textId="2E34685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1C122" w14:textId="4340F64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7F16D0D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AE0D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3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F6C1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1C69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1.1.3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C060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90A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12090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D68A2" w14:textId="3A0B035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BC09" w14:textId="2B92CE8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572FFC3" w14:textId="77777777" w:rsidTr="001D2437">
        <w:trPr>
          <w:trHeight w:val="13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1660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4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563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164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1.1.4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698A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A357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8926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24CC1" w14:textId="3A2B0F1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743C" w14:textId="538BEDB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44CECD1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A86C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5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136D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1B8F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1.1.5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991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CFEC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653A9" w14:textId="66DAED5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458C" w14:textId="20EE08F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D83293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E96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8590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C535B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C0C0C0"/>
                <w:lang w:eastAsia="en-US"/>
              </w:rPr>
            </w:pPr>
            <w:r w:rsidRPr="001D2437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C0C0C0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C6E4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8E3FB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  <w:t>70.506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EF525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F4191" w14:textId="77D09F09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D05650A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54FB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8F7B9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REFEIÇÕES ALMOÇO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46C8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1.2.1 LÍQUIDA (Completa)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4DF6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B09C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3A45D" w14:textId="496D831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41AC" w14:textId="19721A7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452CB66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E65B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13F7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BB9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1F63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00AA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48A1E" w14:textId="4654DC7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3939D" w14:textId="094C11D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4ADA8DF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1C7F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</w:t>
            </w:r>
          </w:p>
        </w:tc>
        <w:tc>
          <w:tcPr>
            <w:tcW w:w="5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14C9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</w:rPr>
            </w:pPr>
            <w:r w:rsidRPr="001D2437">
              <w:rPr>
                <w:rFonts w:ascii="Calibri" w:eastAsia="Calibri" w:hAnsi="Calibri" w:cs="Tahoma"/>
                <w:sz w:val="22"/>
              </w:rPr>
              <w:t>REFEIÇÕES ALMOÇO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DC8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1.3.1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C26E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DC7F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13618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D460" w14:textId="295E1E8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9722B" w14:textId="409B858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374A59A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574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A6E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354D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1.3.2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A980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7B2F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33710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986D3" w14:textId="59EE9D6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5FF00" w14:textId="1AC6DBE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4A63466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1CF7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311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17C2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1.3.3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473E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F444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11950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C2094" w14:textId="188282E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AA91A" w14:textId="321987F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38B2CDE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4DA6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lastRenderedPageBreak/>
              <w:t>10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DDA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549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1.3.4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62DA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1597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9009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24496" w14:textId="3A12084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E8DC" w14:textId="61E5704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062C5E6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358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11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3B06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2F48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1.3.5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813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6EDF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39FF4" w14:textId="487AF80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2636" w14:textId="60D4382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690FAEF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EF20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8D35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05265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5E9D2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80450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  <w:t>70287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A67E6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0BF8A" w14:textId="3089DF70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8A13890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76896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3FA16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REFEIÇÕES LANCHE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E15A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1.4.1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9B9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A7CE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12930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27E6" w14:textId="2080CCF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570B2" w14:textId="344D9CB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6C66974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D105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13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6651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0E6A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1.4.2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CFFC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CC20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31473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CF08B" w14:textId="421AF75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E874" w14:textId="08445FC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70CC8DA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873A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14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90EA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FFB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1.4.3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63AF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1F37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11817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72514" w14:textId="386C800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5738" w14:textId="1F8E7D6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4DC01C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0DF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15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999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AE55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1.4.4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C20C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24FA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8990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69FF2" w14:textId="63A9B58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DE6E" w14:textId="3578503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E35AC1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DAEE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16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A90F5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C8B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1.4.5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F9C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5DA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87E88" w14:textId="1C0D0F7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AE23B" w14:textId="00A6DA3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FC33F8D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43E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</w:p>
        </w:tc>
        <w:tc>
          <w:tcPr>
            <w:tcW w:w="5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1C25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88F9D" w14:textId="77777777" w:rsidR="001D2437" w:rsidRPr="001D2437" w:rsidRDefault="001D2437" w:rsidP="001D2437">
            <w:pPr>
              <w:shd w:val="clear" w:color="auto" w:fill="808080"/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735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7D3B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67.210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281D4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7423" w14:textId="3C184D7C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0D07183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9E015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679FE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REFEIÇÕES JANTAR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2E27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1.5.1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7876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C0B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13624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B584C" w14:textId="3269B63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6FC0E" w14:textId="0B6164E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D89530D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FA14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18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C0AC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14D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1.5.2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942F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913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33055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1A726" w14:textId="72ED061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312C" w14:textId="1C7FEE7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65AF9DD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137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19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35E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C4E5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1.5.3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6F3C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37A9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11822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4734" w14:textId="7F0617B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F66E4" w14:textId="0A0F10D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40F252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869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20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88A6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25DB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1.5.4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14C0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9F8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9011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90F23" w14:textId="004D9B6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6718F" w14:textId="27C9B5B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4AB7FE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06D4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21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E2F0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E729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1.5.5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EBEE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F938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B0DBE" w14:textId="30662E3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ADCF5" w14:textId="3C4EA6E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53355F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716D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3FFF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0442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2A12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E02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69.512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C7FAC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AC4F9" w14:textId="5B078F4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DAE6609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49A3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3C8AE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REFEIÇÕES CEIA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AC9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1.6.1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77CD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DEEA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13444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8166A" w14:textId="0BEBCE0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0B362" w14:textId="4C0F8EF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B97E1E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19E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23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8447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8030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1.6.2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871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BC9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26875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1BDB" w14:textId="4A245C0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C9334" w14:textId="704CB76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4625A0C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2DEC5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24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02B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9BD1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1.6.3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8AF7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04F6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11628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32732" w14:textId="383C00C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3578C" w14:textId="6FEB7D8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DD40A51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53D1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25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4DD0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FB78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1.6.4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633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D49C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8715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742A" w14:textId="48A29C0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C3D2F" w14:textId="70F6D6F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713DE4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CA1E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26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B60D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F477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1.6.5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46F0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232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47CB0" w14:textId="18081BF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01B4A" w14:textId="2149672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D99AD4A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B91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16D85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354F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E824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F11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62.662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65054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9735" w14:textId="0A268F4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B83DA21" w14:textId="77777777" w:rsidTr="001D2437">
        <w:trPr>
          <w:trHeight w:val="284"/>
          <w:jc w:val="center"/>
        </w:trPr>
        <w:tc>
          <w:tcPr>
            <w:tcW w:w="3408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9ABF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szCs w:val="24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Cs w:val="24"/>
                <w:lang w:eastAsia="en-US"/>
              </w:rPr>
              <w:t>SUBTOTAL PACIENTE ADULTO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7633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4"/>
                <w:lang w:eastAsia="en-US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64D9D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C3396" w14:textId="0454676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Cs w:val="24"/>
                <w:lang w:eastAsia="en-US"/>
              </w:rPr>
            </w:pPr>
          </w:p>
        </w:tc>
      </w:tr>
      <w:tr w:rsidR="001D2437" w:rsidRPr="001D2437" w14:paraId="124DE584" w14:textId="77777777" w:rsidTr="001D2437">
        <w:trPr>
          <w:trHeight w:val="284"/>
          <w:jc w:val="center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FA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  <w:lang w:eastAsia="en-US"/>
              </w:rPr>
              <w:t>2 REFEIÇÕES A SEREM SERVIDAS PACIENTES PEDIATRIA</w:t>
            </w:r>
          </w:p>
        </w:tc>
      </w:tr>
      <w:tr w:rsidR="001D2437" w:rsidRPr="001D2437" w14:paraId="69E62B3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AA8C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27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8EFF9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REFEIÇÕES DESJEJUM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AE09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2.1.1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72FD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21D6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810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F906C" w14:textId="081DB00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4776B" w14:textId="350E7EA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9C2AE4E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4099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28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92F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2CE8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2.1.2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A88E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3010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val="en-US" w:eastAsia="en-US" w:bidi="ar"/>
              </w:rPr>
              <w:t>1337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2DCD" w14:textId="12F6CB1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8FD85" w14:textId="75F6AA7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07A20A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E21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lastRenderedPageBreak/>
              <w:t>29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0757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609C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2.1.3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0F03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BD27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69F7C" w14:textId="399264B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39FA" w14:textId="20D8D5E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CCF45A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2C795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30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8C1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92E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2.1.4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D97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0FE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360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00AB" w14:textId="36D73E8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667B" w14:textId="402DC47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2614643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0617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31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758B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1E9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2.1.5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921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CA91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310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7893" w14:textId="44762C8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EA4B4" w14:textId="7A87BD4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DA4C477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14D0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4294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17E9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3086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545A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3.157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F193F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7B73" w14:textId="049642A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2059EEF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F35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32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0BF25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REFEIÇÕES COLAÇÃO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1E24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2.2.1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B71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73D3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750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3EF26" w14:textId="0593553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56EC" w14:textId="1388E3A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F27EB3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F12C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33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97D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B94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2.2.2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4249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CDDD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val="en-US" w:eastAsia="en-US" w:bidi="ar"/>
              </w:rPr>
              <w:t>1352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68BC4" w14:textId="23A8CDB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CD2C" w14:textId="0038F20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7F8C033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6D1A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34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C51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31A9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2.2.3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088B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ED1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310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C1600" w14:textId="1AA3B3A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4A98A" w14:textId="1DE94FB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EE7AD0D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25B6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35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94BD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831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2.2.4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E8D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9833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C4353" w14:textId="520629F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FBFA3" w14:textId="152F48B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49D4F04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6A79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36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7F37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05F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2.2.5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6CE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5203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310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209CA" w14:textId="4874737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778D" w14:textId="5183CDA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6EE2F3E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0A6B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8D0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01D6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607A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C9A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lang w:eastAsia="en-US"/>
              </w:rPr>
              <w:t>3.062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8433D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87C1D" w14:textId="367EEEE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CF9EE8C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714A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37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0D857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REFEIÇÕES ALMOÇO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82A9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2.3.1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6CA6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D2A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740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1D0A0" w14:textId="3F61BCA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D502F" w14:textId="3EA0F19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264EEDA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131A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38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B71E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D32F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2.3.2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7E55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7529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val="en-US" w:eastAsia="en-US" w:bidi="ar"/>
              </w:rPr>
              <w:t>1434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845F7" w14:textId="3DC0EF9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1024" w14:textId="238EF10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0347905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BD66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39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B92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1E6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2.3.3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06FE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2790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490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A5956" w14:textId="6F33E92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216E0" w14:textId="2DB40BC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7D8CFB8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B95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40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B0B1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43C5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2.3.4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B425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367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380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F1673" w14:textId="22C81DB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CFB7D" w14:textId="3583F7D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CB987BE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5692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41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F2C6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6FFE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2.3.5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2FE6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6A0F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90A21" w14:textId="2613070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5FE5" w14:textId="7228E62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10144C4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5CAB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4BB0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CA2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2B5A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0653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lang w:eastAsia="en-US"/>
              </w:rPr>
              <w:t>3.394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7F81A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5C05B" w14:textId="430106F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D8ACBBC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7E7A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42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99FA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REFEIÇÕES LANCHE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016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2.4.1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FE63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FAF1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740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DAAFF" w14:textId="5636901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5F312" w14:textId="1975C5E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EB54D40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6CF1B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43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3F03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2FC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2.4.2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184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C396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val="en-US" w:eastAsia="en-US" w:bidi="ar"/>
              </w:rPr>
              <w:t>1203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CCD6" w14:textId="3235ADB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5F718" w14:textId="0642229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BC321AF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1821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44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79CA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130F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2.4.3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F86F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8628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490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9B25C" w14:textId="2BE6DF7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45EB" w14:textId="5056C59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37D6753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243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45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620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2E53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2.4.4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1134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548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380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6853" w14:textId="6F651A2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F3B93" w14:textId="531889A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EBD37E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1846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46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299B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254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2.4.5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0F0E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F0B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E512F" w14:textId="26391D7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D5FB3" w14:textId="14A8AE7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BEBFE4A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5BB7B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64A8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7009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E033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CFE9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lang w:eastAsia="en-US"/>
              </w:rPr>
              <w:t>3.163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08D05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FDD0" w14:textId="782C0DB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AA0FDA4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71BC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5770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REFEIÇÕES JANTAR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7307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2.5.1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C0C3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8DE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740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97253" w14:textId="23F828D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3A801" w14:textId="4D17C54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A53E6C9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36C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48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60F1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ED80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2.5.2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4E3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EC33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val="en-US" w:eastAsia="en-US" w:bidi="ar"/>
              </w:rPr>
              <w:t>1364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3A995" w14:textId="0F8869C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DB776" w14:textId="0244414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8DC534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97A5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lastRenderedPageBreak/>
              <w:t>49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76D3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4C7D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2.5.3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6C0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6DA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490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9B94E" w14:textId="30E1F91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99F0" w14:textId="7F4FBBBB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0BFBD92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44C8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50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96AB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F5F0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2.5.4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E192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836F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380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E82F" w14:textId="71E9C88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84018" w14:textId="681E6A8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D71067C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76C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51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0DFD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751F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2.5.5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0EA1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616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184BA" w14:textId="4F9B1BE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C024" w14:textId="30BFF80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2E176B1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2A1F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F96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528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05BD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FE0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lang w:eastAsia="en-US"/>
              </w:rPr>
              <w:t>3.324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F57F2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DB83B" w14:textId="0C8A545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F995F5E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342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52</w:t>
            </w:r>
          </w:p>
        </w:tc>
        <w:tc>
          <w:tcPr>
            <w:tcW w:w="555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56DF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</w:rPr>
            </w:pPr>
            <w:r w:rsidRPr="001D2437">
              <w:rPr>
                <w:rFonts w:ascii="Calibri" w:eastAsia="Calibri" w:hAnsi="Calibri" w:cs="Tahoma"/>
                <w:sz w:val="22"/>
              </w:rPr>
              <w:t>REFEIÇÕES CEIA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7E7A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2.6.1 LIVRE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E75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AA20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740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629ED" w14:textId="512A336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344F5" w14:textId="31D19AB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71314B4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C765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53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57FC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33B9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2.6.2 BRANDA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23BA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D5D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val="en-US" w:eastAsia="en-US" w:bidi="ar"/>
              </w:rPr>
              <w:t>1246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3F805" w14:textId="18A866D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E99E6" w14:textId="5B02E21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963254B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DF28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54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D837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9AAC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2.6.3 PASTOSA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447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A7E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490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B245C" w14:textId="1F476D2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EC187" w14:textId="0F7F3CA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01F0586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928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55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313B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722F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2.6.4 SEMI LÍQUIDA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4A03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332F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380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66D5E" w14:textId="4DD56DD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87DD" w14:textId="12331C6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DEB7515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B02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sz w:val="22"/>
              </w:rPr>
              <w:t>56</w:t>
            </w: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DD8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351B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2.6.5 LÍQUIDA (Completa ou Restrita)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A7A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5B6A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350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5B4F" w14:textId="2B02648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EC92" w14:textId="0FE3A37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5F1D4C7" w14:textId="77777777" w:rsidTr="001D2437">
        <w:trPr>
          <w:trHeight w:val="284"/>
          <w:jc w:val="center"/>
        </w:trPr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76A8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132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D12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B28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DF98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lang w:eastAsia="en-US"/>
              </w:rPr>
              <w:t>3.206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B7084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826B6" w14:textId="15D711D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4635C43" w14:textId="77777777" w:rsidTr="001D2437">
        <w:trPr>
          <w:trHeight w:val="284"/>
          <w:jc w:val="center"/>
        </w:trPr>
        <w:tc>
          <w:tcPr>
            <w:tcW w:w="3408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CCD2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szCs w:val="24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Cs w:val="24"/>
                <w:lang w:eastAsia="en-US"/>
              </w:rPr>
              <w:t>SUBTOTAL DO PACIENTE - PEDIATRIA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47F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Cs w:val="24"/>
                <w:lang w:eastAsia="en-US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0541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A7ABD" w14:textId="76D34E0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Cs w:val="24"/>
                <w:lang w:eastAsia="en-US"/>
              </w:rPr>
            </w:pPr>
          </w:p>
        </w:tc>
      </w:tr>
      <w:tr w:rsidR="001D2437" w:rsidRPr="001D2437" w14:paraId="42245757" w14:textId="77777777" w:rsidTr="001D2437">
        <w:trPr>
          <w:trHeight w:val="392"/>
          <w:jc w:val="center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7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72145" w14:textId="77777777" w:rsidR="001D2437" w:rsidRPr="001D2437" w:rsidRDefault="001D2437" w:rsidP="001D2437">
            <w:pPr>
              <w:shd w:val="clear" w:color="auto" w:fill="B4C7DC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1"/>
                <w:szCs w:val="21"/>
                <w:lang w:eastAsia="en-US"/>
              </w:rPr>
              <w:t>3 – REFEIÇÕES A SEREM SERVIDAS FUNCIONÁRIOS</w:t>
            </w:r>
          </w:p>
        </w:tc>
      </w:tr>
      <w:tr w:rsidR="001D2437" w:rsidRPr="001D2437" w14:paraId="353B641E" w14:textId="77777777" w:rsidTr="001D2437">
        <w:trPr>
          <w:trHeight w:val="319"/>
          <w:jc w:val="center"/>
        </w:trPr>
        <w:tc>
          <w:tcPr>
            <w:tcW w:w="84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78771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39D9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3.1 DESJEJUM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A14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5C3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71393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3BEB" w14:textId="1F34CC7A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8336" w14:textId="23661B5F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9BBDE4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CA0E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58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74C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3.2 ALMOÇO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D5B8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DC34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106382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73B3" w14:textId="4084BED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B60C3" w14:textId="47952A4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A9CCC57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BF21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59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0B3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3.3 LANCHE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B1D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9C6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54478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0518A" w14:textId="127374A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4F161" w14:textId="3F9A030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53DAAA9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DEA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60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482B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3.4 JANTAR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81B4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B100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49566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23D4C" w14:textId="732F5AC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67044" w14:textId="724F9C6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34162C1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D39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61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9F23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3.5 CEIA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D0D5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52CF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6000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A5386" w14:textId="39A5CD1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0F14" w14:textId="7AB9816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E9B5275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10B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9DC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9098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0132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287.819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CA4F3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E4EE" w14:textId="28B9DD9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6FC76DB" w14:textId="77777777" w:rsidTr="001D2437">
        <w:trPr>
          <w:trHeight w:val="509"/>
          <w:jc w:val="center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71DBC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4 REFEIÇÕES A SEREM SERVIDAS – ACOMPANHANTES</w:t>
            </w:r>
          </w:p>
        </w:tc>
      </w:tr>
      <w:tr w:rsidR="001D2437" w:rsidRPr="001D2437" w14:paraId="701DB48F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AD49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CC1C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0"/>
                <w:shd w:val="clear" w:color="auto" w:fill="FFFFFF"/>
                <w:lang w:eastAsia="en-US"/>
              </w:rPr>
              <w:t xml:space="preserve">4.1 DESJEJUM 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2DDA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E8B9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19000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E89D" w14:textId="7E3F237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190D2" w14:textId="7D77F6A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5DB84125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BDE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63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D6D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0"/>
                <w:shd w:val="clear" w:color="auto" w:fill="FFFFFF"/>
                <w:lang w:eastAsia="en-US"/>
              </w:rPr>
              <w:t>4.2 ALMOÇO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C89E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A18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color w:val="000000"/>
                <w:sz w:val="22"/>
                <w:szCs w:val="22"/>
                <w:lang w:eastAsia="en-US" w:bidi="ar"/>
              </w:rPr>
              <w:t>25258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ABC30" w14:textId="7E6A8CC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24D9C" w14:textId="574147C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7435930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822BB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64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FDD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0"/>
                <w:shd w:val="clear" w:color="auto" w:fill="FFFFFF"/>
                <w:lang w:eastAsia="en-US"/>
              </w:rPr>
              <w:t xml:space="preserve">4.3 LANCHE 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9A1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3A4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8030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D3678" w14:textId="0F2956B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6580" w14:textId="58A6B98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52651D2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7325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65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EF2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0"/>
                <w:shd w:val="clear" w:color="auto" w:fill="FFFFFF"/>
                <w:lang w:eastAsia="en-US"/>
              </w:rPr>
              <w:t>4.4 JANTAR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99A8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B240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SimSun" w:hAnsi="Leelawadee UI Semilight" w:cs="Leelawadee UI Semilight"/>
                <w:b/>
                <w:bCs/>
                <w:sz w:val="22"/>
                <w:szCs w:val="22"/>
                <w:lang w:eastAsia="en-US" w:bidi="ar"/>
              </w:rPr>
              <w:t>20100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3318E" w14:textId="1784890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11A2F" w14:textId="3FF0E4C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9BD95D5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DA97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66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B6C0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0"/>
                <w:shd w:val="clear" w:color="auto" w:fill="FFFFFF"/>
                <w:lang w:eastAsia="en-US"/>
              </w:rPr>
              <w:t>4.5 CEIA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C706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034A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8030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7E01" w14:textId="797D162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E9A98" w14:textId="5289548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41EF2CF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9D35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D649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6A6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387A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80.418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8A94D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3C451" w14:textId="4EC80F8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245B35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F6C0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67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FDB7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4.6 Água de coco natural (caixa de 200ml)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4766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DEF2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746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9B4B" w14:textId="31C45AC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B4F15" w14:textId="6C0909A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6476FFD4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EF5B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68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3BC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4.7 Água mineral industrializada c/ ou sem gás (copo 200ml)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33A6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631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D70FA" w14:textId="041AD1F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3F7D3" w14:textId="54DB821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1522517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1439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69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E42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4.8 Ameixa in natura (42g)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B19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C12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FAD0" w14:textId="3D1D039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BFA6" w14:textId="13F51B1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2BBD5672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5987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70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783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4.9 Abacaxi (130g)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54B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D7A3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6A7B5" w14:textId="626C859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CC423" w14:textId="1D1FA79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F413110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244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71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DF7C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4.10 Banana d’água /prata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86F0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84D8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545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737C" w14:textId="425F9F4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23968" w14:textId="784D23B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225420D7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3E40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72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3A6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4.11 Biscoito cream cracker (pacote de 15g)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E964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724F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500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DA0C" w14:textId="5034DF7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6A851" w14:textId="696E86C3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04FD2BB1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CA3C9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73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1B0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4.12 Biscoito maisena (pacote de 15g)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C08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08F0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500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AF287" w14:textId="745E4C8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704BA" w14:textId="176E0FB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8117387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1C9C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74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735D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4.13 Chá de ervas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8F22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06A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2EC25" w14:textId="35E5637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A245B" w14:textId="60ABB25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81D0029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CBED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75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FA5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4.14 Café com leite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FF09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E5BD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58E9C" w14:textId="2884229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D250" w14:textId="3C26688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14DB363D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E81B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76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4420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4.15 Fórmula infantil leite Comum (leite de vaca líquido ou pó integral)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5E7C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A747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36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06FF" w14:textId="140E882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03196" w14:textId="70309D4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21556DB5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C877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77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5E11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4.16 Fórmula Infantil de Partida para Lactentes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9B2D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700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42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D27BE" w14:textId="090301C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A8461" w14:textId="0C89440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4AE8D2F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84F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78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F7A6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4.17 Fórmula Infantil de Segmento para Lactentes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8961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3D3B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201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EE782" w14:textId="35788A8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424A4" w14:textId="53671AB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674DDD1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033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79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819B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4.18 Fórmula Infantil à Base de Proteína de Soja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F8A8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218F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17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56160" w14:textId="5ED1140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73F3" w14:textId="6C67A27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30BA461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85EF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80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0748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 xml:space="preserve">4.19 Fórmula Infantil </w:t>
            </w:r>
            <w:proofErr w:type="spellStart"/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Anti</w:t>
            </w:r>
            <w:proofErr w:type="spellEnd"/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 xml:space="preserve"> - Regurgitação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86A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E7C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B8F0A" w14:textId="6B6F80E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52FF" w14:textId="15FB79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19C14937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DE95E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81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E9A9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4.20 Fórmula Infantil Sem Lactose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E15E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565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33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E4BC1" w14:textId="590BAA5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CD4EC" w14:textId="2FB1F4D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5069FDE0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708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82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4226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4.21 Fórmula Infantil Elementar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426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7340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360CE" w14:textId="4658593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B97F" w14:textId="2F9370B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7D37ECA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51D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83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97C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4.22 Fórmula Infantil Semi Elementar (Hidrolisado e/ou parcialmente hidrolisado)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40A8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5D23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44CC" w14:textId="7DFF7CE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4F2EA" w14:textId="4663CEC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452C67D4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F716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84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D697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4.23 </w:t>
            </w: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Geléia</w:t>
            </w:r>
            <w:proofErr w:type="spellEnd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de mocotó (caixa de 220g)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48C5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EA3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770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07A25" w14:textId="42D5E4B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AD28E" w14:textId="4D68A6D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42919DE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80C7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85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83B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4.24 Goiaba (130g)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72F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87BF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8E97C" w14:textId="7625822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1EE59" w14:textId="22B4336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236E158D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485E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lastRenderedPageBreak/>
              <w:t>86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1017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4.25 Iogurte com polpa de fruta ou natural com leite desnatado ou integral com ou sem açúcar (200ml)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1642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220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246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25C07" w14:textId="12B4C32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718E" w14:textId="17FE52A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15795CF4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8834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87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F25C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4.26 Laranja lima (130g)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8486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EC22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C36F9" w14:textId="34FA189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ED9D" w14:textId="3BAE9E4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1BC75B5A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C9F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88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0AF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4.27 Leite fermentado com lactobacilos (80ml)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5272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BEE5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67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26986" w14:textId="4B58ED5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71A44" w14:textId="798DADF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551EECB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84B7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89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3B77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4.28 Maçã (150g)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787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838B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48E23" w14:textId="1D5951D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D9D78" w14:textId="2D97385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517B1201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D217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90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8E5E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4.29 Mamão Formosa (150g)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7F64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FE03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FFA2" w14:textId="221310B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D479" w14:textId="06A5CF6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53465072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E878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91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433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4.30 Melão (130g)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C8FC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5070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C99A5" w14:textId="1234401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F4EFE" w14:textId="50742174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766A642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0E17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92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E58A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4.31 Melancia (130g)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CDA4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E080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66CD4" w14:textId="054CE49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9BFA7" w14:textId="798BDA9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5C947DC3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1EB8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93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4E06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4.32 Mingau /mucilagem (amido de milho, aveia, fubá, creme de arroz ou similar) com ou sem adoçante ou açúcar, com leite desnatado ou integral ou soja ou zero lactose.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2754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A5AA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728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43FB6" w14:textId="1A94C85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D05CE" w14:textId="6AF6D6A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55F74D3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97815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94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09A1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4.33 Papa de frutas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443B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8C4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22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CE80B" w14:textId="5A3AAF4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EB195" w14:textId="58D7649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40C1B028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1985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95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F469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4.34 Papa de legumes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2B1D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C7EE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22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D8BE8" w14:textId="4C28F07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D2644" w14:textId="1863EA8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7A28C041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C3DF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96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A3DF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4.35 Pera (150g)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7310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0914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2A31E" w14:textId="79802C6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8A92" w14:textId="599D101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738FB23C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66D1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97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9144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4.36 Picolé de frutas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CA68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CA7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BD70C" w14:textId="0B0556F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5AF38" w14:textId="453485F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04E620E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9F2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98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A902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4.37 Pão de massa fina ou francês ou de forma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B85A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F59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560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3815C" w14:textId="43893EF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67D69" w14:textId="66E6E919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673ADA3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00A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99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72D3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4.38 Queijo do Tipo </w:t>
            </w: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Mussarela</w:t>
            </w:r>
            <w:proofErr w:type="spellEnd"/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025F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F89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678EC" w14:textId="063B31A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B4D4" w14:textId="0341969A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1CF8E20D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3635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100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6491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4.39 Queijo do Tipo ricota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E93F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C67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EC677" w14:textId="2B95AE8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06BEB" w14:textId="27EC340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F76B527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4D1B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101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D7F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4.40 Sorvete (200ml)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EE65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7240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E99D5" w14:textId="6DF0E1A2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04012" w14:textId="28555D8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0C457A34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05F00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102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67E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4.41 Suco de laranja natural (para colonoscopia)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4E2A3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7648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75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61CF" w14:textId="06321C7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01DD6" w14:textId="4D0CFC2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7300B210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E01A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103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B1CA9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4.42 Suco de frutas/ </w:t>
            </w:r>
            <w:proofErr w:type="gram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legumes natural</w:t>
            </w:r>
            <w:proofErr w:type="gramEnd"/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769B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881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33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C8CE" w14:textId="1D53676E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3046" w14:textId="4B79DE5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0AB4A1FA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BF856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104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2E41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4.43 Suplementação calórica e/ ou proteica calórica Adulto (pó)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43E8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F55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180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7DF74" w14:textId="3E12D70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449EC" w14:textId="23B3A6CD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EB836C3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6B2FC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lastRenderedPageBreak/>
              <w:t>105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D4C1B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4.44 Suplementação calórica e/ou proteico calórica- Infantil (pó)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D8A7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6BFB8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180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B550" w14:textId="03D6714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96BC4" w14:textId="73CFBEC5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25B211B8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9BAB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106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D038E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4.45 Tapioca (goma)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28D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kg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19A2C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44A59" w14:textId="62182E2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5134C" w14:textId="54C34418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304432F5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E81C8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107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5A98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4.46 Uva (130g)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772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C0356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150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D0EF" w14:textId="40BB2D1C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440BB" w14:textId="54AE608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79169A94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39F92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</w:rPr>
              <w:t>108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D7137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4.47 Vitamina de frutas/ legumes, com ou sem açúcar/adoçante, com leite de vaca integral ou desnatado ou sem lactose, ou de soja.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D284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color w:val="000000"/>
                <w:sz w:val="22"/>
                <w:szCs w:val="22"/>
                <w:shd w:val="clear" w:color="auto" w:fill="FFFFFF"/>
                <w:lang w:eastAsia="en-US"/>
              </w:rPr>
              <w:t>Litros</w:t>
            </w: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E980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1D2437">
              <w:rPr>
                <w:rFonts w:ascii="Leelawadee UI Semilight" w:eastAsia="Consolas" w:hAnsi="Leelawadee UI Semilight" w:cs="Leelawadee UI Semilight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668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A86BA" w14:textId="0C644AB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F6D07" w14:textId="67BE58D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1D2437" w:rsidRPr="001D2437" w14:paraId="5B592BCE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51553" w14:textId="77777777" w:rsidR="001D2437" w:rsidRPr="001D2437" w:rsidRDefault="001D2437" w:rsidP="001D243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1134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  <w:t>SUBTOTAL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0E21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D686A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1"/>
                <w:szCs w:val="21"/>
                <w:lang w:eastAsia="en-US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73DE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B875" w14:textId="7E9310F0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1D42152E" w14:textId="77777777" w:rsidTr="001D2437">
        <w:trPr>
          <w:trHeight w:val="451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6CBC" w14:textId="77777777" w:rsidR="001D2437" w:rsidRPr="001D2437" w:rsidRDefault="001D2437" w:rsidP="001D24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6 LANCHES EXTRAS/ REMOÇÃO/ HEMOCENTRO</w:t>
            </w:r>
          </w:p>
        </w:tc>
      </w:tr>
      <w:tr w:rsidR="001D2437" w:rsidRPr="001D2437" w14:paraId="728B1D6A" w14:textId="77777777" w:rsidTr="001D2437">
        <w:trPr>
          <w:trHeight w:val="284"/>
          <w:jc w:val="center"/>
        </w:trPr>
        <w:tc>
          <w:tcPr>
            <w:tcW w:w="8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57FC" w14:textId="77777777" w:rsidR="001D2437" w:rsidRPr="001D2437" w:rsidRDefault="001D2437" w:rsidP="001D2437">
            <w:pPr>
              <w:suppressAutoHyphens/>
              <w:autoSpaceDN w:val="0"/>
              <w:spacing w:after="14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2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322F5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6.1 LANCHES EXTRAS</w:t>
            </w:r>
          </w:p>
        </w:tc>
        <w:tc>
          <w:tcPr>
            <w:tcW w:w="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E4A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proofErr w:type="spellStart"/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Unid</w:t>
            </w:r>
            <w:proofErr w:type="spellEnd"/>
          </w:p>
        </w:tc>
        <w:tc>
          <w:tcPr>
            <w:tcW w:w="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F9CE0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1"/>
                <w:szCs w:val="21"/>
                <w:lang w:eastAsia="en-US"/>
              </w:rPr>
            </w:pPr>
            <w:r w:rsidRPr="001D2437">
              <w:rPr>
                <w:rFonts w:ascii="Calibri" w:eastAsia="Calibri" w:hAnsi="Calibri" w:cs="Tahoma"/>
                <w:sz w:val="21"/>
                <w:szCs w:val="21"/>
                <w:lang w:eastAsia="en-US"/>
              </w:rPr>
              <w:t>18340</w:t>
            </w: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138B" w14:textId="2580B186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490FE" w14:textId="6AFDCBCF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2437" w:rsidRPr="001D2437" w14:paraId="00572A99" w14:textId="77777777" w:rsidTr="001D2437">
        <w:trPr>
          <w:trHeight w:val="284"/>
          <w:jc w:val="center"/>
        </w:trPr>
        <w:tc>
          <w:tcPr>
            <w:tcW w:w="5000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44DBD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0"/>
                <w:szCs w:val="10"/>
                <w:lang w:eastAsia="en-US"/>
              </w:rPr>
            </w:pPr>
          </w:p>
        </w:tc>
      </w:tr>
      <w:tr w:rsidR="001D2437" w:rsidRPr="001D2437" w14:paraId="35F25347" w14:textId="77777777" w:rsidTr="001D2437">
        <w:trPr>
          <w:trHeight w:val="284"/>
          <w:jc w:val="center"/>
        </w:trPr>
        <w:tc>
          <w:tcPr>
            <w:tcW w:w="4209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E861" w14:textId="77777777" w:rsidR="001D2437" w:rsidRPr="001D2437" w:rsidRDefault="001D2437" w:rsidP="001D2437">
            <w:pPr>
              <w:suppressAutoHyphens/>
              <w:autoSpaceDN w:val="0"/>
              <w:spacing w:after="160" w:line="251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sz w:val="26"/>
                <w:szCs w:val="26"/>
                <w:lang w:eastAsia="en-US"/>
              </w:rPr>
            </w:pPr>
            <w:r w:rsidRPr="001D2437">
              <w:rPr>
                <w:rFonts w:ascii="Calibri" w:eastAsia="Calibri" w:hAnsi="Calibri" w:cs="Tahoma"/>
                <w:b/>
                <w:sz w:val="26"/>
                <w:szCs w:val="26"/>
                <w:lang w:eastAsia="en-US"/>
              </w:rPr>
              <w:t>VALOR TOTAL</w:t>
            </w: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9EF1" w14:textId="552715C1" w:rsidR="001D2437" w:rsidRPr="001D2437" w:rsidRDefault="001D2437" w:rsidP="001D243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53B746DD" w14:textId="77777777" w:rsidR="001D2437" w:rsidRPr="000C1096" w:rsidRDefault="001D2437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2C7A9" w14:textId="77777777" w:rsidR="009F778D" w:rsidRDefault="009F778D" w:rsidP="007A67F8">
      <w:r>
        <w:separator/>
      </w:r>
    </w:p>
  </w:endnote>
  <w:endnote w:type="continuationSeparator" w:id="0">
    <w:p w14:paraId="56611AFB" w14:textId="77777777" w:rsidR="009F778D" w:rsidRDefault="009F778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685CD" w14:textId="77777777" w:rsidR="009F778D" w:rsidRDefault="009F778D" w:rsidP="007A67F8">
      <w:r>
        <w:separator/>
      </w:r>
    </w:p>
  </w:footnote>
  <w:footnote w:type="continuationSeparator" w:id="0">
    <w:p w14:paraId="04F2DD04" w14:textId="77777777" w:rsidR="009F778D" w:rsidRDefault="009F778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537FF1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C44EA">
                            <w:rPr>
                              <w:rFonts w:cs="Calibri"/>
                              <w:sz w:val="20"/>
                              <w:szCs w:val="20"/>
                            </w:rPr>
                            <w:t>19.469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537FF1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C44EA">
                      <w:rPr>
                        <w:rFonts w:cs="Calibri"/>
                        <w:sz w:val="20"/>
                        <w:szCs w:val="20"/>
                      </w:rPr>
                      <w:t>19.469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1B316884"/>
    <w:multiLevelType w:val="multilevel"/>
    <w:tmpl w:val="D45A0CA4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91C74"/>
    <w:multiLevelType w:val="multilevel"/>
    <w:tmpl w:val="9DB262CA"/>
    <w:styleLink w:val="Semlista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D2437"/>
    <w:rsid w:val="001F012D"/>
    <w:rsid w:val="002144FB"/>
    <w:rsid w:val="00287D02"/>
    <w:rsid w:val="002B31BD"/>
    <w:rsid w:val="002D4136"/>
    <w:rsid w:val="00375A56"/>
    <w:rsid w:val="00387F60"/>
    <w:rsid w:val="0039050B"/>
    <w:rsid w:val="003B1BD1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F778D"/>
    <w:rsid w:val="00A11166"/>
    <w:rsid w:val="00A62F5A"/>
    <w:rsid w:val="00A75B9A"/>
    <w:rsid w:val="00AE454B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C44EA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1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1D2437"/>
  </w:style>
  <w:style w:type="character" w:styleId="Hyperlink">
    <w:name w:val="Hyperlink"/>
    <w:uiPriority w:val="99"/>
    <w:unhideWhenUsed/>
    <w:rsid w:val="001D2437"/>
    <w:rPr>
      <w:color w:val="0000FF"/>
      <w:u w:val="single"/>
    </w:rPr>
  </w:style>
  <w:style w:type="paragraph" w:customStyle="1" w:styleId="Standard">
    <w:name w:val="Standard"/>
    <w:rsid w:val="001D2437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1D24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1D2437"/>
    <w:pPr>
      <w:spacing w:after="140" w:line="276" w:lineRule="auto"/>
    </w:pPr>
  </w:style>
  <w:style w:type="paragraph" w:styleId="Lista">
    <w:name w:val="List"/>
    <w:basedOn w:val="Textbody"/>
    <w:rsid w:val="001D2437"/>
    <w:rPr>
      <w:rFonts w:cs="Arial"/>
    </w:rPr>
  </w:style>
  <w:style w:type="paragraph" w:styleId="Legenda">
    <w:name w:val="caption"/>
    <w:basedOn w:val="Standard"/>
    <w:rsid w:val="001D24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1D2437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1D2437"/>
  </w:style>
  <w:style w:type="paragraph" w:customStyle="1" w:styleId="TableContents">
    <w:name w:val="Table Contents"/>
    <w:basedOn w:val="Standard"/>
    <w:rsid w:val="001D2437"/>
    <w:pPr>
      <w:suppressLineNumbers/>
    </w:pPr>
  </w:style>
  <w:style w:type="paragraph" w:customStyle="1" w:styleId="TableHeading">
    <w:name w:val="Table Heading"/>
    <w:basedOn w:val="TableContents"/>
    <w:rsid w:val="001D2437"/>
  </w:style>
  <w:style w:type="character" w:customStyle="1" w:styleId="tex3">
    <w:name w:val="tex3"/>
    <w:basedOn w:val="Fontepargpadro"/>
    <w:rsid w:val="001D2437"/>
  </w:style>
  <w:style w:type="character" w:customStyle="1" w:styleId="NumberingSymbols">
    <w:name w:val="Numbering Symbols"/>
    <w:rsid w:val="001D2437"/>
  </w:style>
  <w:style w:type="numbering" w:customStyle="1" w:styleId="Semlista11">
    <w:name w:val="Sem lista11"/>
    <w:basedOn w:val="Semlista"/>
    <w:rsid w:val="001D2437"/>
    <w:pPr>
      <w:numPr>
        <w:numId w:val="3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1D243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1D2437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D243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1D243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1D2437"/>
  </w:style>
  <w:style w:type="numbering" w:customStyle="1" w:styleId="Semlista3">
    <w:name w:val="Sem lista3"/>
    <w:basedOn w:val="Semlista"/>
    <w:rsid w:val="001D243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1139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2022-09-01T14:43:00Z</dcterms:modified>
</cp:coreProperties>
</file>